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23C74" w14:textId="77777777" w:rsidR="0049631B" w:rsidRDefault="00000000">
      <w:pPr>
        <w:jc w:val="center"/>
      </w:pPr>
      <w:r>
        <w:rPr>
          <w:noProof/>
        </w:rPr>
        <w:drawing>
          <wp:inline distT="0" distB="0" distL="0" distR="0" wp14:anchorId="15A1F678" wp14:editId="01791A09">
            <wp:extent cx="36195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619500" cy="1238250"/>
                    </a:xfrm>
                    <a:prstGeom prst="rect">
                      <a:avLst/>
                    </a:prstGeom>
                  </pic:spPr>
                </pic:pic>
              </a:graphicData>
            </a:graphic>
          </wp:inline>
        </w:drawing>
      </w:r>
    </w:p>
    <w:p w14:paraId="0300B20D" w14:textId="77777777" w:rsidR="00BC5A32" w:rsidRDefault="00BC5A32" w:rsidP="00021769">
      <w:pPr>
        <w:spacing w:after="260"/>
        <w:jc w:val="center"/>
        <w:rPr>
          <w:rFonts w:ascii="Georgia" w:eastAsia="Georgia" w:hAnsi="Georgia" w:cs="Georgia"/>
          <w:b/>
          <w:bCs/>
          <w:color w:val="0B5169"/>
          <w:spacing w:val="34"/>
          <w:sz w:val="24"/>
          <w:szCs w:val="24"/>
        </w:rPr>
      </w:pPr>
    </w:p>
    <w:p w14:paraId="5145913C" w14:textId="104004B1" w:rsidR="00021769" w:rsidRPr="00021769" w:rsidRDefault="00021769" w:rsidP="00021769">
      <w:pPr>
        <w:spacing w:after="260"/>
        <w:jc w:val="center"/>
        <w:rPr>
          <w:rFonts w:ascii="Georgia" w:eastAsia="Georgia" w:hAnsi="Georgia" w:cs="Georgia"/>
          <w:b/>
          <w:bCs/>
          <w:color w:val="0B5169"/>
          <w:spacing w:val="34"/>
          <w:sz w:val="24"/>
          <w:szCs w:val="24"/>
        </w:rPr>
      </w:pPr>
      <w:r w:rsidRPr="00021769">
        <w:rPr>
          <w:rFonts w:ascii="Georgia" w:eastAsia="Georgia" w:hAnsi="Georgia" w:cs="Georgia"/>
          <w:b/>
          <w:bCs/>
          <w:color w:val="0B5169"/>
          <w:spacing w:val="34"/>
          <w:sz w:val="24"/>
          <w:szCs w:val="24"/>
        </w:rPr>
        <w:t>PERUVIAN WRITER</w:t>
      </w:r>
    </w:p>
    <w:p w14:paraId="39990496" w14:textId="201966D1" w:rsidR="0049631B" w:rsidRDefault="00021769" w:rsidP="00021769">
      <w:pPr>
        <w:spacing w:after="260"/>
        <w:jc w:val="center"/>
      </w:pPr>
      <w:proofErr w:type="gramStart"/>
      <w:r w:rsidRPr="00F011A8">
        <w:rPr>
          <w:rFonts w:asciiTheme="majorHAnsi" w:eastAsiaTheme="minorEastAsia" w:hAnsiTheme="majorHAnsi" w:cstheme="majorHAnsi"/>
          <w:i/>
          <w:color w:val="555555"/>
          <w:szCs w:val="22"/>
        </w:rPr>
        <w:t>Fiction  ·</w:t>
      </w:r>
      <w:proofErr w:type="gramEnd"/>
      <w:r w:rsidRPr="00F011A8">
        <w:rPr>
          <w:rFonts w:asciiTheme="majorHAnsi" w:eastAsiaTheme="minorEastAsia" w:hAnsiTheme="majorHAnsi" w:cstheme="majorHAnsi"/>
          <w:i/>
          <w:color w:val="555555"/>
          <w:szCs w:val="22"/>
        </w:rPr>
        <w:t xml:space="preserve">  </w:t>
      </w:r>
      <w:proofErr w:type="gramStart"/>
      <w:r w:rsidRPr="00F011A8">
        <w:rPr>
          <w:rFonts w:asciiTheme="majorHAnsi" w:eastAsiaTheme="minorEastAsia" w:hAnsiTheme="majorHAnsi" w:cstheme="majorHAnsi"/>
          <w:i/>
          <w:color w:val="555555"/>
          <w:szCs w:val="22"/>
        </w:rPr>
        <w:t>Poetry</w:t>
      </w:r>
      <w:r w:rsidR="00F011A8" w:rsidRPr="00F011A8">
        <w:rPr>
          <w:rFonts w:asciiTheme="majorHAnsi" w:eastAsiaTheme="minorEastAsia" w:hAnsiTheme="majorHAnsi" w:cstheme="majorHAnsi"/>
          <w:i/>
          <w:color w:val="555555"/>
          <w:szCs w:val="22"/>
        </w:rPr>
        <w:t xml:space="preserve"> </w:t>
      </w:r>
      <w:r w:rsidRPr="00F011A8">
        <w:rPr>
          <w:rFonts w:asciiTheme="majorHAnsi" w:eastAsiaTheme="minorEastAsia" w:hAnsiTheme="majorHAnsi" w:cstheme="majorHAnsi"/>
          <w:i/>
          <w:color w:val="555555"/>
          <w:szCs w:val="22"/>
        </w:rPr>
        <w:t xml:space="preserve"> ·</w:t>
      </w:r>
      <w:proofErr w:type="gramEnd"/>
      <w:r w:rsidRPr="00F011A8">
        <w:rPr>
          <w:rFonts w:asciiTheme="majorHAnsi" w:eastAsiaTheme="minorEastAsia" w:hAnsiTheme="majorHAnsi" w:cstheme="majorHAnsi"/>
          <w:i/>
          <w:color w:val="555555"/>
          <w:szCs w:val="22"/>
        </w:rPr>
        <w:t xml:space="preserve">  Teaching and cultural work</w:t>
      </w:r>
      <w:r>
        <w:rPr>
          <w:noProof/>
        </w:rPr>
        <w:drawing>
          <wp:inline distT="0" distB="0" distL="0" distR="0" wp14:anchorId="1DE886D7" wp14:editId="7C89A917">
            <wp:extent cx="4953000" cy="28575"/>
            <wp:effectExtent l="0" t="0" r="0" b="0"/>
            <wp:docPr id="1535709938" name="Picture 1535709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953000" cy="28575"/>
                    </a:xfrm>
                    <a:prstGeom prst="rect">
                      <a:avLst/>
                    </a:prstGeom>
                  </pic:spPr>
                </pic:pic>
              </a:graphicData>
            </a:graphic>
          </wp:inline>
        </w:drawing>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985"/>
        <w:gridCol w:w="3905"/>
      </w:tblGrid>
      <w:tr w:rsidR="0049631B" w:rsidRPr="00021769" w14:paraId="3FBE3BAF" w14:textId="77777777">
        <w:tc>
          <w:tcPr>
            <w:tcW w:w="6300" w:type="dxa"/>
            <w:tcMar>
              <w:top w:w="0" w:type="dxa"/>
              <w:left w:w="0" w:type="dxa"/>
              <w:bottom w:w="0" w:type="dxa"/>
              <w:right w:w="260" w:type="dxa"/>
            </w:tcMar>
          </w:tcPr>
          <w:p w14:paraId="7CBD0FA0" w14:textId="77777777" w:rsidR="008D0334" w:rsidRPr="00021769" w:rsidRDefault="008D0334">
            <w:pPr>
              <w:pBdr>
                <w:bottom w:val="single" w:sz="6" w:space="4" w:color="137D68"/>
              </w:pBdr>
              <w:spacing w:after="140"/>
              <w:rPr>
                <w:rFonts w:ascii="Georgia" w:eastAsia="Georgia" w:hAnsi="Georgia" w:cs="Georgia"/>
                <w:b/>
                <w:bCs/>
                <w:color w:val="074357"/>
                <w:spacing w:val="24"/>
                <w:sz w:val="24"/>
                <w:szCs w:val="24"/>
              </w:rPr>
            </w:pPr>
          </w:p>
          <w:p w14:paraId="3E51C329" w14:textId="39AC2736" w:rsidR="0049631B" w:rsidRPr="00021769" w:rsidRDefault="00021769">
            <w:pPr>
              <w:pBdr>
                <w:bottom w:val="single" w:sz="6" w:space="4" w:color="137D68"/>
              </w:pBdr>
              <w:spacing w:after="140"/>
            </w:pPr>
            <w:r w:rsidRPr="00021769">
              <w:rPr>
                <w:rFonts w:ascii="Georgia" w:eastAsia="Georgia" w:hAnsi="Georgia" w:cs="Georgia"/>
                <w:b/>
                <w:bCs/>
                <w:color w:val="074357"/>
                <w:spacing w:val="24"/>
                <w:sz w:val="24"/>
                <w:szCs w:val="24"/>
              </w:rPr>
              <w:t>AUTHOR PROFILE</w:t>
            </w:r>
          </w:p>
          <w:p w14:paraId="48BCF755" w14:textId="77777777" w:rsidR="00021769" w:rsidRPr="00021769" w:rsidRDefault="00021769" w:rsidP="00021769">
            <w:pPr>
              <w:spacing w:after="160" w:line="300" w:lineRule="auto"/>
              <w:jc w:val="both"/>
              <w:rPr>
                <w:rFonts w:ascii="Calibri" w:eastAsia="Calibri" w:hAnsi="Calibri" w:cs="Calibri"/>
                <w:color w:val="3A3A3A"/>
                <w:sz w:val="22"/>
                <w:szCs w:val="22"/>
              </w:rPr>
            </w:pPr>
            <w:r w:rsidRPr="00021769">
              <w:rPr>
                <w:rFonts w:ascii="Calibri" w:eastAsia="Calibri" w:hAnsi="Calibri" w:cs="Calibri"/>
                <w:color w:val="3A3A3A"/>
                <w:sz w:val="22"/>
                <w:szCs w:val="22"/>
              </w:rPr>
              <w:t xml:space="preserve">Karina Miñano is a Peruvian writer who has lived in the Netherlands since 2004. She writes fiction and poetry about identity, women’s lives, memory, displacement and the ways in which social structures shape private experience. Her work begins with specific conflicts and examines them through the private lives of her characters, particularly women faced with the need to </w:t>
            </w:r>
            <w:proofErr w:type="spellStart"/>
            <w:r w:rsidRPr="00021769">
              <w:rPr>
                <w:rFonts w:ascii="Calibri" w:eastAsia="Calibri" w:hAnsi="Calibri" w:cs="Calibri"/>
                <w:color w:val="3A3A3A"/>
                <w:sz w:val="22"/>
                <w:szCs w:val="22"/>
              </w:rPr>
              <w:t>recognise</w:t>
            </w:r>
            <w:proofErr w:type="spellEnd"/>
            <w:r w:rsidRPr="00021769">
              <w:rPr>
                <w:rFonts w:ascii="Calibri" w:eastAsia="Calibri" w:hAnsi="Calibri" w:cs="Calibri"/>
                <w:color w:val="3A3A3A"/>
                <w:sz w:val="22"/>
                <w:szCs w:val="22"/>
              </w:rPr>
              <w:t xml:space="preserve"> themselves and make decisions about their own lives.</w:t>
            </w:r>
          </w:p>
          <w:p w14:paraId="0C620E29" w14:textId="5EA66AEF" w:rsidR="0049631B" w:rsidRPr="00021769" w:rsidRDefault="00021769" w:rsidP="00021769">
            <w:pPr>
              <w:spacing w:line="300" w:lineRule="auto"/>
              <w:jc w:val="both"/>
            </w:pPr>
            <w:r w:rsidRPr="00021769">
              <w:rPr>
                <w:rFonts w:ascii="Calibri" w:eastAsia="Calibri" w:hAnsi="Calibri" w:cs="Calibri"/>
                <w:color w:val="3A3A3A"/>
                <w:sz w:val="22"/>
                <w:szCs w:val="22"/>
              </w:rPr>
              <w:t xml:space="preserve">She also teaches creative writing, speaks at literary events and works as a cultural </w:t>
            </w:r>
            <w:proofErr w:type="spellStart"/>
            <w:r w:rsidRPr="00021769">
              <w:rPr>
                <w:rFonts w:ascii="Calibri" w:eastAsia="Calibri" w:hAnsi="Calibri" w:cs="Calibri"/>
                <w:color w:val="3A3A3A"/>
                <w:sz w:val="22"/>
                <w:szCs w:val="22"/>
              </w:rPr>
              <w:t>organiser</w:t>
            </w:r>
            <w:proofErr w:type="spellEnd"/>
            <w:r w:rsidRPr="00021769">
              <w:rPr>
                <w:rFonts w:ascii="Calibri" w:eastAsia="Calibri" w:hAnsi="Calibri" w:cs="Calibri"/>
                <w:color w:val="3A3A3A"/>
                <w:sz w:val="22"/>
                <w:szCs w:val="22"/>
              </w:rPr>
              <w:t xml:space="preserve">. Her career combines writing with teaching and the promotion of Spanish-language literature in Europe. She is currently president of the </w:t>
            </w:r>
            <w:proofErr w:type="spellStart"/>
            <w:r w:rsidRPr="00E3329E">
              <w:rPr>
                <w:rFonts w:ascii="Calibri" w:eastAsia="Calibri" w:hAnsi="Calibri" w:cs="Calibri"/>
                <w:i/>
                <w:iCs/>
                <w:color w:val="3A3A3A"/>
                <w:sz w:val="22"/>
                <w:szCs w:val="22"/>
              </w:rPr>
              <w:t>Asociación</w:t>
            </w:r>
            <w:proofErr w:type="spellEnd"/>
            <w:r w:rsidRPr="00E3329E">
              <w:rPr>
                <w:rFonts w:ascii="Calibri" w:eastAsia="Calibri" w:hAnsi="Calibri" w:cs="Calibri"/>
                <w:i/>
                <w:iCs/>
                <w:color w:val="3A3A3A"/>
                <w:sz w:val="22"/>
                <w:szCs w:val="22"/>
              </w:rPr>
              <w:t xml:space="preserve"> de </w:t>
            </w:r>
            <w:proofErr w:type="spellStart"/>
            <w:r w:rsidRPr="00E3329E">
              <w:rPr>
                <w:rFonts w:ascii="Calibri" w:eastAsia="Calibri" w:hAnsi="Calibri" w:cs="Calibri"/>
                <w:i/>
                <w:iCs/>
                <w:color w:val="3A3A3A"/>
                <w:sz w:val="22"/>
                <w:szCs w:val="22"/>
              </w:rPr>
              <w:t>Escritores</w:t>
            </w:r>
            <w:proofErr w:type="spellEnd"/>
            <w:r w:rsidRPr="00E3329E">
              <w:rPr>
                <w:rFonts w:ascii="Calibri" w:eastAsia="Calibri" w:hAnsi="Calibri" w:cs="Calibri"/>
                <w:i/>
                <w:iCs/>
                <w:color w:val="3A3A3A"/>
                <w:sz w:val="22"/>
                <w:szCs w:val="22"/>
              </w:rPr>
              <w:t xml:space="preserve"> Hispanos </w:t>
            </w:r>
            <w:proofErr w:type="spellStart"/>
            <w:r w:rsidRPr="00E3329E">
              <w:rPr>
                <w:rFonts w:ascii="Calibri" w:eastAsia="Calibri" w:hAnsi="Calibri" w:cs="Calibri"/>
                <w:i/>
                <w:iCs/>
                <w:color w:val="3A3A3A"/>
                <w:sz w:val="22"/>
                <w:szCs w:val="22"/>
              </w:rPr>
              <w:t>en</w:t>
            </w:r>
            <w:proofErr w:type="spellEnd"/>
            <w:r w:rsidRPr="00E3329E">
              <w:rPr>
                <w:rFonts w:ascii="Calibri" w:eastAsia="Calibri" w:hAnsi="Calibri" w:cs="Calibri"/>
                <w:i/>
                <w:iCs/>
                <w:color w:val="3A3A3A"/>
                <w:sz w:val="22"/>
                <w:szCs w:val="22"/>
              </w:rPr>
              <w:t xml:space="preserve"> </w:t>
            </w:r>
            <w:proofErr w:type="spellStart"/>
            <w:r w:rsidRPr="00E3329E">
              <w:rPr>
                <w:rFonts w:ascii="Calibri" w:eastAsia="Calibri" w:hAnsi="Calibri" w:cs="Calibri"/>
                <w:i/>
                <w:iCs/>
                <w:color w:val="3A3A3A"/>
                <w:sz w:val="22"/>
                <w:szCs w:val="22"/>
              </w:rPr>
              <w:t>Países</w:t>
            </w:r>
            <w:proofErr w:type="spellEnd"/>
            <w:r w:rsidRPr="00E3329E">
              <w:rPr>
                <w:rFonts w:ascii="Calibri" w:eastAsia="Calibri" w:hAnsi="Calibri" w:cs="Calibri"/>
                <w:i/>
                <w:iCs/>
                <w:color w:val="3A3A3A"/>
                <w:sz w:val="22"/>
                <w:szCs w:val="22"/>
              </w:rPr>
              <w:t xml:space="preserve"> Bajos</w:t>
            </w:r>
            <w:r w:rsidRPr="00021769">
              <w:rPr>
                <w:rFonts w:ascii="Calibri" w:eastAsia="Calibri" w:hAnsi="Calibri" w:cs="Calibri"/>
                <w:color w:val="3A3A3A"/>
                <w:sz w:val="22"/>
                <w:szCs w:val="22"/>
              </w:rPr>
              <w:t xml:space="preserve"> (</w:t>
            </w:r>
            <w:r w:rsidR="00F011A8" w:rsidRPr="00F011A8">
              <w:rPr>
                <w:rFonts w:ascii="Calibri" w:eastAsia="Calibri" w:hAnsi="Calibri" w:cs="Calibri"/>
                <w:color w:val="3A3A3A"/>
                <w:sz w:val="22"/>
                <w:szCs w:val="22"/>
              </w:rPr>
              <w:t>Association of Spanish-Language Writers in the Netherlands)</w:t>
            </w:r>
            <w:r w:rsidRPr="00021769">
              <w:rPr>
                <w:rFonts w:ascii="Calibri" w:eastAsia="Calibri" w:hAnsi="Calibri" w:cs="Calibri"/>
                <w:color w:val="3A3A3A"/>
                <w:sz w:val="22"/>
                <w:szCs w:val="22"/>
              </w:rPr>
              <w:t>, a position she will hold until 2029.</w:t>
            </w:r>
          </w:p>
        </w:tc>
        <w:tc>
          <w:tcPr>
            <w:tcW w:w="3600" w:type="dxa"/>
            <w:tcMar>
              <w:top w:w="0" w:type="dxa"/>
              <w:left w:w="260" w:type="dxa"/>
              <w:bottom w:w="0" w:type="dxa"/>
              <w:right w:w="0" w:type="dxa"/>
            </w:tcMar>
          </w:tcPr>
          <w:p w14:paraId="5825DDE3" w14:textId="202D31A2" w:rsidR="0049631B" w:rsidRPr="00021769" w:rsidRDefault="00F80338">
            <w:r>
              <w:rPr>
                <w:rFonts w:ascii="Calibri" w:eastAsia="Calibri" w:hAnsi="Calibri" w:cs="Calibri"/>
                <w:noProof/>
                <w:color w:val="3A3A3A"/>
                <w:sz w:val="18"/>
                <w:szCs w:val="18"/>
                <w:lang w:val="es-ES"/>
              </w:rPr>
              <w:drawing>
                <wp:anchor distT="0" distB="0" distL="114300" distR="114300" simplePos="0" relativeHeight="251659264" behindDoc="1" locked="0" layoutInCell="1" allowOverlap="1" wp14:anchorId="00D5C815" wp14:editId="14FA0279">
                  <wp:simplePos x="0" y="0"/>
                  <wp:positionH relativeFrom="margin">
                    <wp:posOffset>-165100</wp:posOffset>
                  </wp:positionH>
                  <wp:positionV relativeFrom="paragraph">
                    <wp:posOffset>1089025</wp:posOffset>
                  </wp:positionV>
                  <wp:extent cx="2314575" cy="2563583"/>
                  <wp:effectExtent l="0" t="0" r="0" b="8255"/>
                  <wp:wrapSquare wrapText="bothSides"/>
                  <wp:docPr id="2017346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46886" name="Picture 2017346886"/>
                          <pic:cNvPicPr/>
                        </pic:nvPicPr>
                        <pic:blipFill rotWithShape="1">
                          <a:blip r:embed="rId9" cstate="print">
                            <a:extLst>
                              <a:ext uri="{28A0092B-C50C-407E-A947-70E740481C1C}">
                                <a14:useLocalDpi xmlns:a14="http://schemas.microsoft.com/office/drawing/2010/main" val="0"/>
                              </a:ext>
                            </a:extLst>
                          </a:blip>
                          <a:srcRect b="26138"/>
                          <a:stretch>
                            <a:fillRect/>
                          </a:stretch>
                        </pic:blipFill>
                        <pic:spPr bwMode="auto">
                          <a:xfrm>
                            <a:off x="0" y="0"/>
                            <a:ext cx="2315922" cy="2565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000489D6" w14:textId="77777777" w:rsidR="0049631B" w:rsidRPr="00021769" w:rsidRDefault="0049631B">
      <w:pPr>
        <w:spacing w:before="100"/>
      </w:pPr>
    </w:p>
    <w:p w14:paraId="49288160" w14:textId="3479CC02" w:rsidR="0049631B" w:rsidRPr="00021769" w:rsidRDefault="00000000">
      <w:pPr>
        <w:pBdr>
          <w:bottom w:val="single" w:sz="6" w:space="4" w:color="137D68"/>
        </w:pBdr>
        <w:spacing w:before="320" w:after="140"/>
      </w:pPr>
      <w:r w:rsidRPr="00021769">
        <w:rPr>
          <w:rFonts w:ascii="Georgia" w:eastAsia="Georgia" w:hAnsi="Georgia" w:cs="Georgia"/>
          <w:b/>
          <w:bCs/>
          <w:color w:val="074357"/>
          <w:spacing w:val="24"/>
          <w:sz w:val="24"/>
          <w:szCs w:val="24"/>
        </w:rPr>
        <w:t>PUBLI</w:t>
      </w:r>
      <w:r w:rsidR="00021769" w:rsidRPr="00021769">
        <w:rPr>
          <w:rFonts w:ascii="Georgia" w:eastAsia="Georgia" w:hAnsi="Georgia" w:cs="Georgia"/>
          <w:b/>
          <w:bCs/>
          <w:color w:val="074357"/>
          <w:spacing w:val="24"/>
          <w:sz w:val="24"/>
          <w:szCs w:val="24"/>
        </w:rPr>
        <w:t>CATIONS</w:t>
      </w:r>
    </w:p>
    <w:p w14:paraId="3B0CFCC9" w14:textId="77777777" w:rsidR="00021769" w:rsidRDefault="00000000">
      <w:pPr>
        <w:spacing w:after="170" w:line="300" w:lineRule="auto"/>
        <w:jc w:val="both"/>
        <w:rPr>
          <w:rFonts w:ascii="Calibri" w:eastAsia="Calibri" w:hAnsi="Calibri" w:cs="Calibri"/>
          <w:i/>
          <w:iCs/>
          <w:color w:val="8A8A8A"/>
        </w:rPr>
      </w:pPr>
      <w:proofErr w:type="spellStart"/>
      <w:r w:rsidRPr="00021769">
        <w:rPr>
          <w:rFonts w:ascii="Calibri" w:eastAsia="Calibri" w:hAnsi="Calibri" w:cs="Calibri"/>
          <w:b/>
          <w:bCs/>
          <w:i/>
          <w:iCs/>
          <w:color w:val="074357"/>
          <w:sz w:val="22"/>
          <w:szCs w:val="22"/>
        </w:rPr>
        <w:t>Remolino</w:t>
      </w:r>
      <w:proofErr w:type="spellEnd"/>
      <w:r w:rsidRPr="00021769">
        <w:rPr>
          <w:rFonts w:ascii="Calibri" w:eastAsia="Calibri" w:hAnsi="Calibri" w:cs="Calibri"/>
          <w:b/>
          <w:bCs/>
          <w:i/>
          <w:iCs/>
          <w:color w:val="074357"/>
          <w:sz w:val="22"/>
          <w:szCs w:val="22"/>
        </w:rPr>
        <w:t xml:space="preserve"> de </w:t>
      </w:r>
      <w:proofErr w:type="spellStart"/>
      <w:r w:rsidRPr="00021769">
        <w:rPr>
          <w:rFonts w:ascii="Calibri" w:eastAsia="Calibri" w:hAnsi="Calibri" w:cs="Calibri"/>
          <w:b/>
          <w:bCs/>
          <w:i/>
          <w:iCs/>
          <w:color w:val="074357"/>
          <w:sz w:val="22"/>
          <w:szCs w:val="22"/>
        </w:rPr>
        <w:t>sueños</w:t>
      </w:r>
      <w:proofErr w:type="spellEnd"/>
      <w:r w:rsidRPr="00021769">
        <w:rPr>
          <w:rFonts w:ascii="Calibri" w:eastAsia="Calibri" w:hAnsi="Calibri" w:cs="Calibri"/>
          <w:i/>
          <w:iCs/>
          <w:color w:val="8A8A8A"/>
        </w:rPr>
        <w:t xml:space="preserve"> </w:t>
      </w:r>
      <w:r w:rsidR="00021769" w:rsidRPr="00BC5A32">
        <w:rPr>
          <w:rFonts w:ascii="Calibri" w:eastAsia="Calibri" w:hAnsi="Calibri" w:cs="Calibri"/>
          <w:color w:val="3A3A3A"/>
          <w:sz w:val="21"/>
          <w:szCs w:val="21"/>
        </w:rPr>
        <w:t xml:space="preserve">(A Whirlwind of Dreams), novel, </w:t>
      </w:r>
      <w:proofErr w:type="spellStart"/>
      <w:r w:rsidR="00021769" w:rsidRPr="00BC5A32">
        <w:rPr>
          <w:rFonts w:ascii="Calibri" w:eastAsia="Calibri" w:hAnsi="Calibri" w:cs="Calibri"/>
          <w:color w:val="3A3A3A"/>
          <w:sz w:val="21"/>
          <w:szCs w:val="21"/>
        </w:rPr>
        <w:t>Caligrama</w:t>
      </w:r>
      <w:proofErr w:type="spellEnd"/>
      <w:r w:rsidR="00021769" w:rsidRPr="00BC5A32">
        <w:rPr>
          <w:rFonts w:ascii="Calibri" w:eastAsia="Calibri" w:hAnsi="Calibri" w:cs="Calibri"/>
          <w:color w:val="3A3A3A"/>
          <w:sz w:val="21"/>
          <w:szCs w:val="21"/>
        </w:rPr>
        <w:t xml:space="preserve">, 2021. Published under a co-publishing agreement with </w:t>
      </w:r>
      <w:proofErr w:type="spellStart"/>
      <w:r w:rsidR="00021769" w:rsidRPr="00BC5A32">
        <w:rPr>
          <w:rFonts w:ascii="Calibri" w:eastAsia="Calibri" w:hAnsi="Calibri" w:cs="Calibri"/>
          <w:color w:val="3A3A3A"/>
          <w:sz w:val="21"/>
          <w:szCs w:val="21"/>
        </w:rPr>
        <w:t>Caligrama</w:t>
      </w:r>
      <w:proofErr w:type="spellEnd"/>
      <w:r w:rsidR="00021769" w:rsidRPr="00BC5A32">
        <w:rPr>
          <w:rFonts w:ascii="Calibri" w:eastAsia="Calibri" w:hAnsi="Calibri" w:cs="Calibri"/>
          <w:color w:val="3A3A3A"/>
          <w:sz w:val="21"/>
          <w:szCs w:val="21"/>
        </w:rPr>
        <w:t>, which was then part of Penguin Random House Grupo Editorial. A work of literary fiction and social realism about the education of Afghan refugee girls, displacement, faith and women’s agency.</w:t>
      </w:r>
    </w:p>
    <w:p w14:paraId="1807A99C" w14:textId="7E369A15" w:rsidR="0049631B" w:rsidRPr="00021769" w:rsidRDefault="00000000">
      <w:pPr>
        <w:spacing w:after="170" w:line="300" w:lineRule="auto"/>
        <w:jc w:val="both"/>
      </w:pPr>
      <w:r w:rsidRPr="00021769">
        <w:rPr>
          <w:rFonts w:ascii="Calibri" w:eastAsia="Calibri" w:hAnsi="Calibri" w:cs="Calibri"/>
          <w:b/>
          <w:bCs/>
          <w:i/>
          <w:iCs/>
          <w:color w:val="074357"/>
          <w:sz w:val="22"/>
          <w:szCs w:val="22"/>
          <w:lang w:val="es-ES"/>
        </w:rPr>
        <w:t>Mientras el roble cede a la noche</w:t>
      </w:r>
      <w:r w:rsidRPr="00021769">
        <w:rPr>
          <w:rFonts w:ascii="Calibri" w:eastAsia="Calibri" w:hAnsi="Calibri" w:cs="Calibri"/>
          <w:i/>
          <w:iCs/>
          <w:color w:val="8A8A8A"/>
          <w:lang w:val="es-ES"/>
        </w:rPr>
        <w:t xml:space="preserve"> — </w:t>
      </w:r>
      <w:proofErr w:type="spellStart"/>
      <w:r w:rsidR="00021769" w:rsidRPr="00021769">
        <w:rPr>
          <w:rFonts w:ascii="Calibri" w:eastAsia="Calibri" w:hAnsi="Calibri" w:cs="Calibri"/>
          <w:color w:val="3A3A3A"/>
          <w:sz w:val="21"/>
          <w:szCs w:val="21"/>
          <w:lang w:val="es-ES"/>
        </w:rPr>
        <w:t>poetry</w:t>
      </w:r>
      <w:proofErr w:type="spellEnd"/>
      <w:r w:rsidR="00021769" w:rsidRPr="00021769">
        <w:rPr>
          <w:rFonts w:ascii="Calibri" w:eastAsia="Calibri" w:hAnsi="Calibri" w:cs="Calibri"/>
          <w:color w:val="3A3A3A"/>
          <w:sz w:val="21"/>
          <w:szCs w:val="21"/>
          <w:lang w:val="es-ES"/>
        </w:rPr>
        <w:t xml:space="preserve"> </w:t>
      </w:r>
      <w:proofErr w:type="spellStart"/>
      <w:r w:rsidR="00021769" w:rsidRPr="00021769">
        <w:rPr>
          <w:rFonts w:ascii="Calibri" w:eastAsia="Calibri" w:hAnsi="Calibri" w:cs="Calibri"/>
          <w:color w:val="3A3A3A"/>
          <w:sz w:val="21"/>
          <w:szCs w:val="21"/>
          <w:lang w:val="es-ES"/>
        </w:rPr>
        <w:t>collection</w:t>
      </w:r>
      <w:proofErr w:type="spellEnd"/>
      <w:r w:rsidR="00021769" w:rsidRPr="00021769">
        <w:rPr>
          <w:rFonts w:ascii="Calibri" w:eastAsia="Calibri" w:hAnsi="Calibri" w:cs="Calibri"/>
          <w:color w:val="3A3A3A"/>
          <w:sz w:val="21"/>
          <w:szCs w:val="21"/>
          <w:lang w:val="es-ES"/>
        </w:rPr>
        <w:t xml:space="preserve">, </w:t>
      </w:r>
      <w:proofErr w:type="spellStart"/>
      <w:r w:rsidR="00021769" w:rsidRPr="00021769">
        <w:rPr>
          <w:rFonts w:ascii="Calibri" w:eastAsia="Calibri" w:hAnsi="Calibri" w:cs="Calibri"/>
          <w:color w:val="3A3A3A"/>
          <w:sz w:val="21"/>
          <w:szCs w:val="21"/>
          <w:lang w:val="es-ES"/>
        </w:rPr>
        <w:t>Traveler</w:t>
      </w:r>
      <w:proofErr w:type="spellEnd"/>
      <w:r w:rsidR="00021769" w:rsidRPr="00021769">
        <w:rPr>
          <w:rFonts w:ascii="Calibri" w:eastAsia="Calibri" w:hAnsi="Calibri" w:cs="Calibri"/>
          <w:color w:val="3A3A3A"/>
          <w:sz w:val="21"/>
          <w:szCs w:val="21"/>
          <w:lang w:val="es-ES"/>
        </w:rPr>
        <w:t xml:space="preserve"> Editorial, 2025. </w:t>
      </w:r>
      <w:r w:rsidR="00021769" w:rsidRPr="00021769">
        <w:rPr>
          <w:rFonts w:ascii="Calibri" w:eastAsia="Calibri" w:hAnsi="Calibri" w:cs="Calibri"/>
          <w:color w:val="3A3A3A"/>
          <w:sz w:val="21"/>
          <w:szCs w:val="21"/>
        </w:rPr>
        <w:t xml:space="preserve">A collection about grief and rebuilding </w:t>
      </w:r>
      <w:r w:rsidR="00E3329E" w:rsidRPr="00021769">
        <w:rPr>
          <w:rFonts w:ascii="Calibri" w:eastAsia="Calibri" w:hAnsi="Calibri" w:cs="Calibri"/>
          <w:color w:val="3A3A3A"/>
          <w:sz w:val="21"/>
          <w:szCs w:val="21"/>
        </w:rPr>
        <w:t>life</w:t>
      </w:r>
      <w:r w:rsidR="00021769" w:rsidRPr="00021769">
        <w:rPr>
          <w:rFonts w:ascii="Calibri" w:eastAsia="Calibri" w:hAnsi="Calibri" w:cs="Calibri"/>
          <w:color w:val="3A3A3A"/>
          <w:sz w:val="21"/>
          <w:szCs w:val="21"/>
        </w:rPr>
        <w:t xml:space="preserve"> after loss</w:t>
      </w:r>
      <w:r w:rsidR="00021769">
        <w:rPr>
          <w:rFonts w:ascii="Calibri" w:eastAsia="Calibri" w:hAnsi="Calibri" w:cs="Calibri"/>
          <w:color w:val="3A3A3A"/>
          <w:sz w:val="21"/>
          <w:szCs w:val="21"/>
        </w:rPr>
        <w:t>.</w:t>
      </w:r>
    </w:p>
    <w:p w14:paraId="79027ED7" w14:textId="70C64EB7" w:rsidR="0049631B" w:rsidRPr="00021769" w:rsidRDefault="00000000">
      <w:pPr>
        <w:spacing w:after="170" w:line="300" w:lineRule="auto"/>
        <w:jc w:val="both"/>
      </w:pPr>
      <w:r w:rsidRPr="00021769">
        <w:rPr>
          <w:rFonts w:ascii="Calibri" w:eastAsia="Calibri" w:hAnsi="Calibri" w:cs="Calibri"/>
          <w:b/>
          <w:bCs/>
          <w:i/>
          <w:iCs/>
          <w:color w:val="074357"/>
          <w:sz w:val="22"/>
          <w:szCs w:val="22"/>
        </w:rPr>
        <w:t>Morada Temporal</w:t>
      </w:r>
      <w:r w:rsidRPr="00021769">
        <w:rPr>
          <w:rFonts w:ascii="Calibri" w:eastAsia="Calibri" w:hAnsi="Calibri" w:cs="Calibri"/>
          <w:i/>
          <w:iCs/>
          <w:color w:val="8A8A8A"/>
        </w:rPr>
        <w:t xml:space="preserve"> — </w:t>
      </w:r>
      <w:r w:rsidR="00021769" w:rsidRPr="00021769">
        <w:rPr>
          <w:rFonts w:ascii="Calibri" w:eastAsia="Calibri" w:hAnsi="Calibri" w:cs="Calibri"/>
          <w:color w:val="3A3A3A"/>
          <w:sz w:val="21"/>
          <w:szCs w:val="21"/>
        </w:rPr>
        <w:t>poetry anthology, Traveler Editorial, 2026. Miñano devised and taught the workshop from which the volume emerged, coordinated and edited the anthology, and contributed poems as an author.</w:t>
      </w:r>
    </w:p>
    <w:p w14:paraId="3B12AF95" w14:textId="77777777" w:rsidR="00021769" w:rsidRPr="00021769" w:rsidRDefault="00000000" w:rsidP="00021769">
      <w:pPr>
        <w:spacing w:after="170" w:line="300" w:lineRule="auto"/>
        <w:jc w:val="both"/>
        <w:rPr>
          <w:rFonts w:ascii="Calibri" w:eastAsia="Calibri" w:hAnsi="Calibri" w:cs="Calibri"/>
          <w:color w:val="3A3A3A"/>
          <w:sz w:val="21"/>
          <w:szCs w:val="21"/>
        </w:rPr>
      </w:pPr>
      <w:r w:rsidRPr="00021769">
        <w:rPr>
          <w:rFonts w:ascii="Calibri" w:eastAsia="Calibri" w:hAnsi="Calibri" w:cs="Calibri"/>
          <w:b/>
          <w:bCs/>
          <w:i/>
          <w:iCs/>
          <w:color w:val="074357"/>
          <w:sz w:val="22"/>
          <w:szCs w:val="22"/>
        </w:rPr>
        <w:t xml:space="preserve">Lo no </w:t>
      </w:r>
      <w:proofErr w:type="spellStart"/>
      <w:r w:rsidRPr="00021769">
        <w:rPr>
          <w:rFonts w:ascii="Calibri" w:eastAsia="Calibri" w:hAnsi="Calibri" w:cs="Calibri"/>
          <w:b/>
          <w:bCs/>
          <w:i/>
          <w:iCs/>
          <w:color w:val="074357"/>
          <w:sz w:val="22"/>
          <w:szCs w:val="22"/>
        </w:rPr>
        <w:t>dicho</w:t>
      </w:r>
      <w:proofErr w:type="spellEnd"/>
      <w:r w:rsidRPr="00021769">
        <w:rPr>
          <w:rFonts w:ascii="Calibri" w:eastAsia="Calibri" w:hAnsi="Calibri" w:cs="Calibri"/>
          <w:i/>
          <w:iCs/>
          <w:color w:val="8A8A8A"/>
        </w:rPr>
        <w:t xml:space="preserve"> — </w:t>
      </w:r>
      <w:r w:rsidR="00021769" w:rsidRPr="00021769">
        <w:rPr>
          <w:rFonts w:ascii="Calibri" w:eastAsia="Calibri" w:hAnsi="Calibri" w:cs="Calibri"/>
          <w:color w:val="3A3A3A"/>
          <w:sz w:val="21"/>
          <w:szCs w:val="21"/>
        </w:rPr>
        <w:t xml:space="preserve">poetry collection, Valparaíso </w:t>
      </w:r>
      <w:proofErr w:type="spellStart"/>
      <w:r w:rsidR="00021769" w:rsidRPr="00021769">
        <w:rPr>
          <w:rFonts w:ascii="Calibri" w:eastAsia="Calibri" w:hAnsi="Calibri" w:cs="Calibri"/>
          <w:color w:val="3A3A3A"/>
          <w:sz w:val="21"/>
          <w:szCs w:val="21"/>
        </w:rPr>
        <w:t>Ediciones</w:t>
      </w:r>
      <w:proofErr w:type="spellEnd"/>
      <w:r w:rsidR="00021769" w:rsidRPr="00021769">
        <w:rPr>
          <w:rFonts w:ascii="Calibri" w:eastAsia="Calibri" w:hAnsi="Calibri" w:cs="Calibri"/>
          <w:color w:val="3A3A3A"/>
          <w:sz w:val="21"/>
          <w:szCs w:val="21"/>
        </w:rPr>
        <w:t xml:space="preserve">, forthcoming May 2027. A collection </w:t>
      </w:r>
      <w:proofErr w:type="spellStart"/>
      <w:r w:rsidR="00021769" w:rsidRPr="00021769">
        <w:rPr>
          <w:rFonts w:ascii="Calibri" w:eastAsia="Calibri" w:hAnsi="Calibri" w:cs="Calibri"/>
          <w:color w:val="3A3A3A"/>
          <w:sz w:val="21"/>
          <w:szCs w:val="21"/>
        </w:rPr>
        <w:t>centred</w:t>
      </w:r>
      <w:proofErr w:type="spellEnd"/>
      <w:r w:rsidR="00021769" w:rsidRPr="00021769">
        <w:rPr>
          <w:rFonts w:ascii="Calibri" w:eastAsia="Calibri" w:hAnsi="Calibri" w:cs="Calibri"/>
          <w:color w:val="3A3A3A"/>
          <w:sz w:val="21"/>
          <w:szCs w:val="21"/>
        </w:rPr>
        <w:t xml:space="preserve"> on the hormonal changes women experience and their physical and emotional effects.</w:t>
      </w:r>
    </w:p>
    <w:p w14:paraId="0A78298E" w14:textId="78A2C24F" w:rsidR="0049631B" w:rsidRPr="00F011A8" w:rsidRDefault="00F011A8">
      <w:pPr>
        <w:pBdr>
          <w:bottom w:val="single" w:sz="6" w:space="4" w:color="137D68"/>
        </w:pBdr>
        <w:spacing w:before="320" w:after="140"/>
      </w:pPr>
      <w:r w:rsidRPr="00F011A8">
        <w:rPr>
          <w:rFonts w:ascii="Georgia" w:eastAsia="Georgia" w:hAnsi="Georgia" w:cs="Georgia"/>
          <w:b/>
          <w:bCs/>
          <w:color w:val="074357"/>
          <w:spacing w:val="24"/>
          <w:sz w:val="24"/>
          <w:szCs w:val="24"/>
        </w:rPr>
        <w:lastRenderedPageBreak/>
        <w:t>WORK IN PROGRESS</w:t>
      </w:r>
    </w:p>
    <w:p w14:paraId="0627246C" w14:textId="16111ACA" w:rsidR="0049631B" w:rsidRPr="00F011A8" w:rsidRDefault="00F011A8">
      <w:r w:rsidRPr="00F011A8">
        <w:rPr>
          <w:rFonts w:ascii="Calibri" w:eastAsia="Calibri" w:hAnsi="Calibri" w:cs="Calibri"/>
          <w:b/>
          <w:bCs/>
          <w:i/>
          <w:iCs/>
          <w:color w:val="3A3A3A"/>
          <w:sz w:val="22"/>
          <w:szCs w:val="22"/>
        </w:rPr>
        <w:t xml:space="preserve">Los </w:t>
      </w:r>
      <w:proofErr w:type="spellStart"/>
      <w:r w:rsidRPr="00F011A8">
        <w:rPr>
          <w:rFonts w:ascii="Calibri" w:eastAsia="Calibri" w:hAnsi="Calibri" w:cs="Calibri"/>
          <w:b/>
          <w:bCs/>
          <w:i/>
          <w:iCs/>
          <w:color w:val="3A3A3A"/>
          <w:sz w:val="22"/>
          <w:szCs w:val="22"/>
        </w:rPr>
        <w:t>resfriados</w:t>
      </w:r>
      <w:proofErr w:type="spellEnd"/>
      <w:r w:rsidRPr="00F011A8">
        <w:rPr>
          <w:rFonts w:ascii="Calibri" w:eastAsia="Calibri" w:hAnsi="Calibri" w:cs="Calibri"/>
          <w:b/>
          <w:bCs/>
          <w:i/>
          <w:iCs/>
          <w:color w:val="3A3A3A"/>
          <w:sz w:val="22"/>
          <w:szCs w:val="22"/>
        </w:rPr>
        <w:t xml:space="preserve"> de Adrianna</w:t>
      </w:r>
      <w:r w:rsidRPr="00F011A8">
        <w:rPr>
          <w:rFonts w:ascii="Calibri" w:eastAsia="Calibri" w:hAnsi="Calibri" w:cs="Calibri"/>
          <w:color w:val="3A3A3A"/>
          <w:sz w:val="22"/>
          <w:szCs w:val="22"/>
        </w:rPr>
        <w:t>, a linked short-story collection with a recurring protagonist. Through Adrianna’s sexual and emotional encounters, the project explores desire, intimacy, identity and her need to feel seen by others.</w:t>
      </w:r>
    </w:p>
    <w:p w14:paraId="26ACEC5F" w14:textId="0AA71D0F" w:rsidR="0049631B" w:rsidRPr="008D0334" w:rsidRDefault="00F011A8">
      <w:pPr>
        <w:pBdr>
          <w:bottom w:val="single" w:sz="6" w:space="4" w:color="137D68"/>
        </w:pBdr>
        <w:spacing w:before="320" w:after="140"/>
        <w:rPr>
          <w:lang w:val="es-ES"/>
        </w:rPr>
      </w:pPr>
      <w:r>
        <w:rPr>
          <w:rFonts w:ascii="Georgia" w:eastAsia="Georgia" w:hAnsi="Georgia" w:cs="Georgia"/>
          <w:b/>
          <w:bCs/>
          <w:color w:val="074357"/>
          <w:spacing w:val="24"/>
          <w:sz w:val="24"/>
          <w:szCs w:val="24"/>
          <w:lang w:val="es-ES"/>
        </w:rPr>
        <w:t>AWARDS AND RECOGNITIONS</w:t>
      </w:r>
    </w:p>
    <w:p w14:paraId="0F6C499D" w14:textId="2195F235" w:rsidR="00F011A8" w:rsidRPr="00BC5A32" w:rsidRDefault="00F011A8" w:rsidP="00F80338">
      <w:pPr>
        <w:pStyle w:val="ListParagraph"/>
        <w:numPr>
          <w:ilvl w:val="0"/>
          <w:numId w:val="4"/>
        </w:numPr>
        <w:spacing w:after="120" w:line="300" w:lineRule="auto"/>
        <w:jc w:val="both"/>
      </w:pPr>
      <w:r w:rsidRPr="00BC5A32">
        <w:rPr>
          <w:rFonts w:ascii="Calibri" w:eastAsia="Calibri" w:hAnsi="Calibri" w:cs="Calibri"/>
          <w:color w:val="3A3A3A"/>
          <w:sz w:val="21"/>
          <w:szCs w:val="21"/>
        </w:rPr>
        <w:t xml:space="preserve">Second Prize in the seventh </w:t>
      </w:r>
      <w:r w:rsidRPr="00BC5A32">
        <w:rPr>
          <w:rFonts w:ascii="Calibri" w:eastAsia="Calibri" w:hAnsi="Calibri" w:cs="Calibri"/>
          <w:i/>
          <w:iCs/>
          <w:color w:val="3A3A3A"/>
          <w:sz w:val="21"/>
          <w:szCs w:val="21"/>
        </w:rPr>
        <w:t>Dia de la Dona</w:t>
      </w:r>
      <w:r w:rsidRPr="00BC5A32">
        <w:rPr>
          <w:rFonts w:ascii="Calibri" w:eastAsia="Calibri" w:hAnsi="Calibri" w:cs="Calibri"/>
          <w:color w:val="3A3A3A"/>
          <w:sz w:val="21"/>
          <w:szCs w:val="21"/>
        </w:rPr>
        <w:t xml:space="preserve"> Poetry Competition, </w:t>
      </w:r>
      <w:proofErr w:type="spellStart"/>
      <w:r w:rsidRPr="00BC5A32">
        <w:rPr>
          <w:rFonts w:ascii="Calibri" w:eastAsia="Calibri" w:hAnsi="Calibri" w:cs="Calibri"/>
          <w:color w:val="3A3A3A"/>
          <w:sz w:val="21"/>
          <w:szCs w:val="21"/>
        </w:rPr>
        <w:t>organised</w:t>
      </w:r>
      <w:proofErr w:type="spellEnd"/>
      <w:r w:rsidRPr="00BC5A32">
        <w:rPr>
          <w:rFonts w:ascii="Calibri" w:eastAsia="Calibri" w:hAnsi="Calibri" w:cs="Calibri"/>
          <w:color w:val="3A3A3A"/>
          <w:sz w:val="21"/>
          <w:szCs w:val="21"/>
        </w:rPr>
        <w:t xml:space="preserve"> by PSC Salt in Girona, for the poem ‘Mutilada’ (2019)</w:t>
      </w:r>
    </w:p>
    <w:p w14:paraId="36697F3F" w14:textId="10798FC8" w:rsidR="00F011A8" w:rsidRPr="00F011A8" w:rsidRDefault="00F011A8" w:rsidP="00F011A8">
      <w:pPr>
        <w:pStyle w:val="ListParagraph"/>
        <w:numPr>
          <w:ilvl w:val="0"/>
          <w:numId w:val="4"/>
        </w:numPr>
        <w:spacing w:after="120" w:line="300" w:lineRule="auto"/>
        <w:jc w:val="both"/>
      </w:pPr>
      <w:r w:rsidRPr="00F011A8">
        <w:rPr>
          <w:rFonts w:ascii="Calibri" w:eastAsia="Calibri" w:hAnsi="Calibri" w:cs="Calibri"/>
          <w:color w:val="3A3A3A"/>
          <w:sz w:val="21"/>
          <w:szCs w:val="21"/>
        </w:rPr>
        <w:t xml:space="preserve">Placed third among sixty entries in the final-project competition for the master’s in creative writing at the Valencian International University (2019). That project became the basis for the novel </w:t>
      </w:r>
      <w:proofErr w:type="spellStart"/>
      <w:r w:rsidRPr="00F011A8">
        <w:rPr>
          <w:rFonts w:ascii="Calibri" w:eastAsia="Calibri" w:hAnsi="Calibri" w:cs="Calibri"/>
          <w:i/>
          <w:iCs/>
          <w:color w:val="3A3A3A"/>
          <w:sz w:val="21"/>
          <w:szCs w:val="21"/>
        </w:rPr>
        <w:t>Remolino</w:t>
      </w:r>
      <w:proofErr w:type="spellEnd"/>
      <w:r w:rsidRPr="00F011A8">
        <w:rPr>
          <w:rFonts w:ascii="Calibri" w:eastAsia="Calibri" w:hAnsi="Calibri" w:cs="Calibri"/>
          <w:i/>
          <w:iCs/>
          <w:color w:val="3A3A3A"/>
          <w:sz w:val="21"/>
          <w:szCs w:val="21"/>
        </w:rPr>
        <w:t xml:space="preserve"> de </w:t>
      </w:r>
      <w:proofErr w:type="spellStart"/>
      <w:r w:rsidRPr="00F011A8">
        <w:rPr>
          <w:rFonts w:ascii="Calibri" w:eastAsia="Calibri" w:hAnsi="Calibri" w:cs="Calibri"/>
          <w:i/>
          <w:iCs/>
          <w:color w:val="3A3A3A"/>
          <w:sz w:val="21"/>
          <w:szCs w:val="21"/>
        </w:rPr>
        <w:t>sueños</w:t>
      </w:r>
      <w:proofErr w:type="spellEnd"/>
      <w:r>
        <w:rPr>
          <w:rFonts w:ascii="Calibri" w:eastAsia="Calibri" w:hAnsi="Calibri" w:cs="Calibri"/>
          <w:color w:val="3A3A3A"/>
          <w:sz w:val="21"/>
          <w:szCs w:val="21"/>
        </w:rPr>
        <w:t xml:space="preserve"> (</w:t>
      </w:r>
      <w:r w:rsidRPr="00F011A8">
        <w:rPr>
          <w:rFonts w:ascii="Calibri" w:eastAsia="Calibri" w:hAnsi="Calibri" w:cs="Calibri"/>
          <w:color w:val="3A3A3A"/>
          <w:sz w:val="21"/>
          <w:szCs w:val="21"/>
        </w:rPr>
        <w:t>A Whirlwind of Dreams)</w:t>
      </w:r>
    </w:p>
    <w:p w14:paraId="43397F7D" w14:textId="228DABCC" w:rsidR="00F011A8" w:rsidRPr="00F011A8" w:rsidRDefault="00F011A8" w:rsidP="00F011A8">
      <w:pPr>
        <w:pStyle w:val="ListParagraph"/>
        <w:numPr>
          <w:ilvl w:val="0"/>
          <w:numId w:val="4"/>
        </w:numPr>
        <w:spacing w:after="120" w:line="300" w:lineRule="auto"/>
        <w:jc w:val="both"/>
      </w:pPr>
      <w:r w:rsidRPr="00F011A8">
        <w:rPr>
          <w:rFonts w:ascii="Calibri" w:eastAsia="Calibri" w:hAnsi="Calibri" w:cs="Calibri"/>
          <w:color w:val="3A3A3A"/>
          <w:sz w:val="21"/>
          <w:szCs w:val="21"/>
        </w:rPr>
        <w:t xml:space="preserve">Work published in literary anthologies and journals in Spain, </w:t>
      </w:r>
      <w:r>
        <w:rPr>
          <w:rFonts w:ascii="Calibri" w:eastAsia="Calibri" w:hAnsi="Calibri" w:cs="Calibri"/>
          <w:color w:val="3A3A3A"/>
          <w:sz w:val="21"/>
          <w:szCs w:val="21"/>
        </w:rPr>
        <w:t>Mexico</w:t>
      </w:r>
      <w:r w:rsidRPr="00F011A8">
        <w:rPr>
          <w:rFonts w:ascii="Calibri" w:eastAsia="Calibri" w:hAnsi="Calibri" w:cs="Calibri"/>
          <w:color w:val="3A3A3A"/>
          <w:sz w:val="21"/>
          <w:szCs w:val="21"/>
        </w:rPr>
        <w:t>, the United Kingdom and the Netherlands</w:t>
      </w:r>
    </w:p>
    <w:p w14:paraId="79D8DA5C" w14:textId="6778F80E" w:rsidR="0049631B" w:rsidRPr="00F011A8" w:rsidRDefault="00F011A8">
      <w:pPr>
        <w:pBdr>
          <w:bottom w:val="single" w:sz="6" w:space="4" w:color="137D68"/>
        </w:pBdr>
        <w:spacing w:before="320" w:after="140"/>
      </w:pPr>
      <w:r w:rsidRPr="00F011A8">
        <w:rPr>
          <w:rFonts w:ascii="Georgia" w:eastAsia="Georgia" w:hAnsi="Georgia" w:cs="Georgia"/>
          <w:b/>
          <w:bCs/>
          <w:color w:val="074357"/>
          <w:spacing w:val="24"/>
          <w:sz w:val="24"/>
          <w:szCs w:val="24"/>
        </w:rPr>
        <w:t>INTERNATIONAL WORK AND CULTURAL L</w:t>
      </w:r>
      <w:r>
        <w:rPr>
          <w:rFonts w:ascii="Georgia" w:eastAsia="Georgia" w:hAnsi="Georgia" w:cs="Georgia"/>
          <w:b/>
          <w:bCs/>
          <w:color w:val="074357"/>
          <w:spacing w:val="24"/>
          <w:sz w:val="24"/>
          <w:szCs w:val="24"/>
        </w:rPr>
        <w:t>EADERSHIP</w:t>
      </w:r>
    </w:p>
    <w:p w14:paraId="057417DA" w14:textId="7162E084" w:rsidR="00F011A8" w:rsidRPr="00F011A8" w:rsidRDefault="00F011A8" w:rsidP="00824861">
      <w:pPr>
        <w:pBdr>
          <w:bottom w:val="single" w:sz="6" w:space="4" w:color="137D68"/>
        </w:pBdr>
        <w:spacing w:before="320" w:after="140"/>
        <w:jc w:val="both"/>
        <w:rPr>
          <w:rFonts w:ascii="Calibri" w:eastAsia="Calibri" w:hAnsi="Calibri" w:cs="Calibri"/>
          <w:color w:val="3A3A3A"/>
          <w:sz w:val="22"/>
          <w:szCs w:val="22"/>
        </w:rPr>
      </w:pPr>
      <w:r>
        <w:rPr>
          <w:rFonts w:ascii="Calibri" w:eastAsia="Calibri" w:hAnsi="Calibri" w:cs="Calibri"/>
          <w:color w:val="3A3A3A"/>
          <w:sz w:val="22"/>
          <w:szCs w:val="22"/>
        </w:rPr>
        <w:t>Karina</w:t>
      </w:r>
      <w:r w:rsidRPr="00F011A8">
        <w:rPr>
          <w:rFonts w:ascii="Calibri" w:eastAsia="Calibri" w:hAnsi="Calibri" w:cs="Calibri"/>
          <w:color w:val="3A3A3A"/>
          <w:sz w:val="22"/>
          <w:szCs w:val="22"/>
        </w:rPr>
        <w:t xml:space="preserve"> has taken part in literary events in the Netherlands, Spain, </w:t>
      </w:r>
      <w:r>
        <w:rPr>
          <w:rFonts w:ascii="Calibri" w:eastAsia="Calibri" w:hAnsi="Calibri" w:cs="Calibri"/>
          <w:color w:val="3A3A3A"/>
          <w:sz w:val="22"/>
          <w:szCs w:val="22"/>
        </w:rPr>
        <w:t xml:space="preserve">Unite States, </w:t>
      </w:r>
      <w:r w:rsidRPr="00F011A8">
        <w:rPr>
          <w:rFonts w:ascii="Calibri" w:eastAsia="Calibri" w:hAnsi="Calibri" w:cs="Calibri"/>
          <w:color w:val="3A3A3A"/>
          <w:sz w:val="22"/>
          <w:szCs w:val="22"/>
        </w:rPr>
        <w:t xml:space="preserve">Sweden and Morocco. She has created and presented </w:t>
      </w:r>
      <w:proofErr w:type="spellStart"/>
      <w:r w:rsidRPr="00F011A8">
        <w:rPr>
          <w:rFonts w:ascii="Calibri" w:eastAsia="Calibri" w:hAnsi="Calibri" w:cs="Calibri"/>
          <w:color w:val="3A3A3A"/>
          <w:sz w:val="22"/>
          <w:szCs w:val="22"/>
        </w:rPr>
        <w:t>programmes</w:t>
      </w:r>
      <w:proofErr w:type="spellEnd"/>
      <w:r w:rsidRPr="00F011A8">
        <w:rPr>
          <w:rFonts w:ascii="Calibri" w:eastAsia="Calibri" w:hAnsi="Calibri" w:cs="Calibri"/>
          <w:color w:val="3A3A3A"/>
          <w:sz w:val="22"/>
          <w:szCs w:val="22"/>
        </w:rPr>
        <w:t xml:space="preserve"> on C</w:t>
      </w:r>
      <w:r w:rsidR="00A901DD">
        <w:rPr>
          <w:rFonts w:ascii="Calibri" w:eastAsia="Calibri" w:hAnsi="Calibri" w:cs="Calibri"/>
          <w:color w:val="3A3A3A"/>
          <w:sz w:val="22"/>
          <w:szCs w:val="22"/>
        </w:rPr>
        <w:t>e</w:t>
      </w:r>
      <w:r w:rsidRPr="00F011A8">
        <w:rPr>
          <w:rFonts w:ascii="Calibri" w:eastAsia="Calibri" w:hAnsi="Calibri" w:cs="Calibri"/>
          <w:color w:val="3A3A3A"/>
          <w:sz w:val="22"/>
          <w:szCs w:val="22"/>
        </w:rPr>
        <w:t xml:space="preserve">sar Vallejo and Ernest Hemingway at the </w:t>
      </w:r>
      <w:r w:rsidRPr="00A901DD">
        <w:rPr>
          <w:rFonts w:ascii="Calibri" w:eastAsia="Calibri" w:hAnsi="Calibri" w:cs="Calibri"/>
          <w:i/>
          <w:iCs/>
          <w:color w:val="3A3A3A"/>
          <w:sz w:val="22"/>
          <w:szCs w:val="22"/>
        </w:rPr>
        <w:t>Instituto Cervantes</w:t>
      </w:r>
      <w:r w:rsidRPr="00F011A8">
        <w:rPr>
          <w:rFonts w:ascii="Calibri" w:eastAsia="Calibri" w:hAnsi="Calibri" w:cs="Calibri"/>
          <w:color w:val="3A3A3A"/>
          <w:sz w:val="22"/>
          <w:szCs w:val="22"/>
        </w:rPr>
        <w:t xml:space="preserve"> in Utrecht and Stockholm, the Ateneo </w:t>
      </w:r>
      <w:r>
        <w:rPr>
          <w:rFonts w:ascii="Calibri" w:eastAsia="Calibri" w:hAnsi="Calibri" w:cs="Calibri"/>
          <w:color w:val="3A3A3A"/>
          <w:sz w:val="22"/>
          <w:szCs w:val="22"/>
        </w:rPr>
        <w:t>of</w:t>
      </w:r>
      <w:r w:rsidRPr="00F011A8">
        <w:rPr>
          <w:rFonts w:ascii="Calibri" w:eastAsia="Calibri" w:hAnsi="Calibri" w:cs="Calibri"/>
          <w:color w:val="3A3A3A"/>
          <w:sz w:val="22"/>
          <w:szCs w:val="22"/>
        </w:rPr>
        <w:t xml:space="preserve"> </w:t>
      </w:r>
      <w:r>
        <w:rPr>
          <w:rFonts w:ascii="Calibri" w:eastAsia="Calibri" w:hAnsi="Calibri" w:cs="Calibri"/>
          <w:color w:val="3A3A3A"/>
          <w:sz w:val="22"/>
          <w:szCs w:val="22"/>
        </w:rPr>
        <w:t>A</w:t>
      </w:r>
      <w:r w:rsidRPr="00F011A8">
        <w:rPr>
          <w:rFonts w:ascii="Calibri" w:eastAsia="Calibri" w:hAnsi="Calibri" w:cs="Calibri"/>
          <w:color w:val="3A3A3A"/>
          <w:sz w:val="22"/>
          <w:szCs w:val="22"/>
        </w:rPr>
        <w:t>msterdam and other cultural venues. On several occasions, she has worked with the Dutch Foundation for Literature as a reader of Spanish-language books being considered for translation into Dutch; most of the titles she recommended were subsequently translated.</w:t>
      </w:r>
    </w:p>
    <w:p w14:paraId="51C3C090" w14:textId="072E0B4A" w:rsidR="00F011A8" w:rsidRPr="00F011A8" w:rsidRDefault="00F011A8" w:rsidP="00824861">
      <w:pPr>
        <w:pBdr>
          <w:bottom w:val="single" w:sz="6" w:space="4" w:color="137D68"/>
        </w:pBdr>
        <w:spacing w:before="320" w:after="140"/>
        <w:jc w:val="both"/>
        <w:rPr>
          <w:rFonts w:ascii="Calibri" w:eastAsia="Calibri" w:hAnsi="Calibri" w:cs="Calibri"/>
          <w:color w:val="3A3A3A"/>
          <w:sz w:val="22"/>
          <w:szCs w:val="22"/>
        </w:rPr>
      </w:pPr>
      <w:r w:rsidRPr="00F011A8">
        <w:rPr>
          <w:rFonts w:ascii="Calibri" w:eastAsia="Calibri" w:hAnsi="Calibri" w:cs="Calibri"/>
          <w:color w:val="3A3A3A"/>
          <w:sz w:val="22"/>
          <w:szCs w:val="22"/>
        </w:rPr>
        <w:t xml:space="preserve">As president of the </w:t>
      </w:r>
      <w:proofErr w:type="spellStart"/>
      <w:r w:rsidRPr="00A901DD">
        <w:rPr>
          <w:rFonts w:ascii="Calibri" w:eastAsia="Calibri" w:hAnsi="Calibri" w:cs="Calibri"/>
          <w:i/>
          <w:iCs/>
          <w:color w:val="3A3A3A"/>
          <w:sz w:val="22"/>
          <w:szCs w:val="22"/>
        </w:rPr>
        <w:t>Asociación</w:t>
      </w:r>
      <w:proofErr w:type="spellEnd"/>
      <w:r w:rsidRPr="00A901DD">
        <w:rPr>
          <w:rFonts w:ascii="Calibri" w:eastAsia="Calibri" w:hAnsi="Calibri" w:cs="Calibri"/>
          <w:i/>
          <w:iCs/>
          <w:color w:val="3A3A3A"/>
          <w:sz w:val="22"/>
          <w:szCs w:val="22"/>
        </w:rPr>
        <w:t xml:space="preserve"> de </w:t>
      </w:r>
      <w:proofErr w:type="spellStart"/>
      <w:r w:rsidRPr="00A901DD">
        <w:rPr>
          <w:rFonts w:ascii="Calibri" w:eastAsia="Calibri" w:hAnsi="Calibri" w:cs="Calibri"/>
          <w:i/>
          <w:iCs/>
          <w:color w:val="3A3A3A"/>
          <w:sz w:val="22"/>
          <w:szCs w:val="22"/>
        </w:rPr>
        <w:t>Escritores</w:t>
      </w:r>
      <w:proofErr w:type="spellEnd"/>
      <w:r w:rsidRPr="00A901DD">
        <w:rPr>
          <w:rFonts w:ascii="Calibri" w:eastAsia="Calibri" w:hAnsi="Calibri" w:cs="Calibri"/>
          <w:i/>
          <w:iCs/>
          <w:color w:val="3A3A3A"/>
          <w:sz w:val="22"/>
          <w:szCs w:val="22"/>
        </w:rPr>
        <w:t xml:space="preserve"> Hispanos </w:t>
      </w:r>
      <w:proofErr w:type="spellStart"/>
      <w:r w:rsidRPr="00A901DD">
        <w:rPr>
          <w:rFonts w:ascii="Calibri" w:eastAsia="Calibri" w:hAnsi="Calibri" w:cs="Calibri"/>
          <w:i/>
          <w:iCs/>
          <w:color w:val="3A3A3A"/>
          <w:sz w:val="22"/>
          <w:szCs w:val="22"/>
        </w:rPr>
        <w:t>en</w:t>
      </w:r>
      <w:proofErr w:type="spellEnd"/>
      <w:r w:rsidRPr="00A901DD">
        <w:rPr>
          <w:rFonts w:ascii="Calibri" w:eastAsia="Calibri" w:hAnsi="Calibri" w:cs="Calibri"/>
          <w:i/>
          <w:iCs/>
          <w:color w:val="3A3A3A"/>
          <w:sz w:val="22"/>
          <w:szCs w:val="22"/>
        </w:rPr>
        <w:t xml:space="preserve"> </w:t>
      </w:r>
      <w:proofErr w:type="spellStart"/>
      <w:r w:rsidRPr="00A901DD">
        <w:rPr>
          <w:rFonts w:ascii="Calibri" w:eastAsia="Calibri" w:hAnsi="Calibri" w:cs="Calibri"/>
          <w:i/>
          <w:iCs/>
          <w:color w:val="3A3A3A"/>
          <w:sz w:val="22"/>
          <w:szCs w:val="22"/>
        </w:rPr>
        <w:t>Países</w:t>
      </w:r>
      <w:proofErr w:type="spellEnd"/>
      <w:r w:rsidRPr="00A901DD">
        <w:rPr>
          <w:rFonts w:ascii="Calibri" w:eastAsia="Calibri" w:hAnsi="Calibri" w:cs="Calibri"/>
          <w:i/>
          <w:iCs/>
          <w:color w:val="3A3A3A"/>
          <w:sz w:val="22"/>
          <w:szCs w:val="22"/>
        </w:rPr>
        <w:t xml:space="preserve"> Bajos</w:t>
      </w:r>
      <w:r w:rsidRPr="00F011A8">
        <w:rPr>
          <w:rFonts w:ascii="Calibri" w:eastAsia="Calibri" w:hAnsi="Calibri" w:cs="Calibri"/>
          <w:color w:val="3A3A3A"/>
          <w:sz w:val="22"/>
          <w:szCs w:val="22"/>
        </w:rPr>
        <w:t xml:space="preserve"> (Association of Spanish-Language Writers in the Netherlands), </w:t>
      </w:r>
      <w:r>
        <w:rPr>
          <w:rFonts w:ascii="Calibri" w:eastAsia="Calibri" w:hAnsi="Calibri" w:cs="Calibri"/>
          <w:color w:val="3A3A3A"/>
          <w:sz w:val="22"/>
          <w:szCs w:val="22"/>
        </w:rPr>
        <w:t xml:space="preserve">Karina </w:t>
      </w:r>
      <w:r w:rsidRPr="00F011A8">
        <w:rPr>
          <w:rFonts w:ascii="Calibri" w:eastAsia="Calibri" w:hAnsi="Calibri" w:cs="Calibri"/>
          <w:color w:val="3A3A3A"/>
          <w:sz w:val="22"/>
          <w:szCs w:val="22"/>
        </w:rPr>
        <w:t xml:space="preserve">promotes the visibility of literature written in Spanish. She has also developed interview series and </w:t>
      </w:r>
      <w:proofErr w:type="spellStart"/>
      <w:r w:rsidRPr="00F011A8">
        <w:rPr>
          <w:rFonts w:ascii="Calibri" w:eastAsia="Calibri" w:hAnsi="Calibri" w:cs="Calibri"/>
          <w:color w:val="3A3A3A"/>
          <w:sz w:val="22"/>
          <w:szCs w:val="22"/>
        </w:rPr>
        <w:t>programmes</w:t>
      </w:r>
      <w:proofErr w:type="spellEnd"/>
      <w:r w:rsidRPr="00F011A8">
        <w:rPr>
          <w:rFonts w:ascii="Calibri" w:eastAsia="Calibri" w:hAnsi="Calibri" w:cs="Calibri"/>
          <w:color w:val="3A3A3A"/>
          <w:sz w:val="22"/>
          <w:szCs w:val="22"/>
        </w:rPr>
        <w:t xml:space="preserve"> devoted to poetry for cultural platforms and digital media.</w:t>
      </w:r>
    </w:p>
    <w:p w14:paraId="70CF5CF2" w14:textId="129F5B9A" w:rsidR="0049631B" w:rsidRPr="00F011A8" w:rsidRDefault="00F011A8">
      <w:pPr>
        <w:pBdr>
          <w:bottom w:val="single" w:sz="6" w:space="4" w:color="137D68"/>
        </w:pBdr>
        <w:spacing w:before="320" w:after="140"/>
      </w:pPr>
      <w:r w:rsidRPr="00F011A8">
        <w:rPr>
          <w:rFonts w:ascii="Georgia" w:eastAsia="Georgia" w:hAnsi="Georgia" w:cs="Georgia"/>
          <w:b/>
          <w:bCs/>
          <w:color w:val="074357"/>
          <w:spacing w:val="24"/>
          <w:sz w:val="24"/>
          <w:szCs w:val="24"/>
        </w:rPr>
        <w:t>TEACHING AND EDUCATION</w:t>
      </w:r>
    </w:p>
    <w:p w14:paraId="000C44B0" w14:textId="123CCEE7" w:rsidR="00F011A8" w:rsidRDefault="00F011A8" w:rsidP="00824861">
      <w:pPr>
        <w:pBdr>
          <w:bottom w:val="single" w:sz="6" w:space="4" w:color="137D68"/>
        </w:pBdr>
        <w:spacing w:before="320" w:after="140"/>
        <w:jc w:val="both"/>
        <w:rPr>
          <w:rFonts w:ascii="Calibri" w:eastAsia="Calibri" w:hAnsi="Calibri" w:cs="Calibri"/>
          <w:color w:val="3A3A3A"/>
          <w:sz w:val="22"/>
          <w:szCs w:val="22"/>
        </w:rPr>
      </w:pPr>
      <w:r>
        <w:rPr>
          <w:rFonts w:ascii="Calibri" w:eastAsia="Calibri" w:hAnsi="Calibri" w:cs="Calibri"/>
          <w:color w:val="3A3A3A"/>
          <w:sz w:val="22"/>
          <w:szCs w:val="22"/>
        </w:rPr>
        <w:t xml:space="preserve">Karina </w:t>
      </w:r>
      <w:r w:rsidRPr="00F011A8">
        <w:rPr>
          <w:rFonts w:ascii="Calibri" w:eastAsia="Calibri" w:hAnsi="Calibri" w:cs="Calibri"/>
          <w:color w:val="3A3A3A"/>
          <w:sz w:val="22"/>
          <w:szCs w:val="22"/>
        </w:rPr>
        <w:t xml:space="preserve">holds a </w:t>
      </w:r>
      <w:r w:rsidR="00824861" w:rsidRPr="00F011A8">
        <w:rPr>
          <w:rFonts w:ascii="Calibri" w:eastAsia="Calibri" w:hAnsi="Calibri" w:cs="Calibri"/>
          <w:color w:val="3A3A3A"/>
          <w:sz w:val="22"/>
          <w:szCs w:val="22"/>
        </w:rPr>
        <w:t>master’s degree in creative writing</w:t>
      </w:r>
      <w:r w:rsidRPr="00F011A8">
        <w:rPr>
          <w:rFonts w:ascii="Calibri" w:eastAsia="Calibri" w:hAnsi="Calibri" w:cs="Calibri"/>
          <w:color w:val="3A3A3A"/>
          <w:sz w:val="22"/>
          <w:szCs w:val="22"/>
        </w:rPr>
        <w:t xml:space="preserve"> from the Valencian International University and completed Fuente Taja’s master’s </w:t>
      </w:r>
      <w:proofErr w:type="spellStart"/>
      <w:r w:rsidRPr="00F011A8">
        <w:rPr>
          <w:rFonts w:ascii="Calibri" w:eastAsia="Calibri" w:hAnsi="Calibri" w:cs="Calibri"/>
          <w:color w:val="3A3A3A"/>
          <w:sz w:val="22"/>
          <w:szCs w:val="22"/>
        </w:rPr>
        <w:t>programme</w:t>
      </w:r>
      <w:proofErr w:type="spellEnd"/>
      <w:r w:rsidRPr="00F011A8">
        <w:rPr>
          <w:rFonts w:ascii="Calibri" w:eastAsia="Calibri" w:hAnsi="Calibri" w:cs="Calibri"/>
          <w:color w:val="3A3A3A"/>
          <w:sz w:val="22"/>
          <w:szCs w:val="22"/>
        </w:rPr>
        <w:t xml:space="preserve"> in poetry. She trained in teaching creative writing at the </w:t>
      </w:r>
      <w:r w:rsidRPr="00A901DD">
        <w:rPr>
          <w:rFonts w:ascii="Calibri" w:eastAsia="Calibri" w:hAnsi="Calibri" w:cs="Calibri"/>
          <w:i/>
          <w:iCs/>
          <w:color w:val="3A3A3A"/>
          <w:sz w:val="22"/>
          <w:szCs w:val="22"/>
        </w:rPr>
        <w:t>University of Alcalá</w:t>
      </w:r>
      <w:r w:rsidRPr="00F011A8">
        <w:rPr>
          <w:rFonts w:ascii="Calibri" w:eastAsia="Calibri" w:hAnsi="Calibri" w:cs="Calibri"/>
          <w:color w:val="3A3A3A"/>
          <w:sz w:val="22"/>
          <w:szCs w:val="22"/>
        </w:rPr>
        <w:t xml:space="preserve"> </w:t>
      </w:r>
      <w:r>
        <w:rPr>
          <w:rFonts w:ascii="Calibri" w:eastAsia="Calibri" w:hAnsi="Calibri" w:cs="Calibri"/>
          <w:color w:val="3A3A3A"/>
          <w:sz w:val="22"/>
          <w:szCs w:val="22"/>
        </w:rPr>
        <w:t xml:space="preserve">via Escuela de </w:t>
      </w:r>
      <w:proofErr w:type="spellStart"/>
      <w:r>
        <w:rPr>
          <w:rFonts w:ascii="Calibri" w:eastAsia="Calibri" w:hAnsi="Calibri" w:cs="Calibri"/>
          <w:color w:val="3A3A3A"/>
          <w:sz w:val="22"/>
          <w:szCs w:val="22"/>
        </w:rPr>
        <w:t>Escritores</w:t>
      </w:r>
      <w:proofErr w:type="spellEnd"/>
      <w:r>
        <w:rPr>
          <w:rFonts w:ascii="Calibri" w:eastAsia="Calibri" w:hAnsi="Calibri" w:cs="Calibri"/>
          <w:color w:val="3A3A3A"/>
          <w:sz w:val="22"/>
          <w:szCs w:val="22"/>
        </w:rPr>
        <w:t xml:space="preserve">, </w:t>
      </w:r>
      <w:r w:rsidRPr="00F011A8">
        <w:rPr>
          <w:rFonts w:ascii="Calibri" w:eastAsia="Calibri" w:hAnsi="Calibri" w:cs="Calibri"/>
          <w:color w:val="3A3A3A"/>
          <w:sz w:val="22"/>
          <w:szCs w:val="22"/>
        </w:rPr>
        <w:t xml:space="preserve">and studied fiction, poetry and erotic writing at several writing schools. She holds a degree in Communication Sciences from the </w:t>
      </w:r>
      <w:r w:rsidRPr="00A901DD">
        <w:rPr>
          <w:rFonts w:ascii="Calibri" w:eastAsia="Calibri" w:hAnsi="Calibri" w:cs="Calibri"/>
          <w:i/>
          <w:iCs/>
          <w:color w:val="3A3A3A"/>
          <w:sz w:val="22"/>
          <w:szCs w:val="22"/>
        </w:rPr>
        <w:t>Universidad de San Martín de Porres</w:t>
      </w:r>
      <w:r w:rsidRPr="00F011A8">
        <w:rPr>
          <w:rFonts w:ascii="Calibri" w:eastAsia="Calibri" w:hAnsi="Calibri" w:cs="Calibri"/>
          <w:color w:val="3A3A3A"/>
          <w:sz w:val="22"/>
          <w:szCs w:val="22"/>
        </w:rPr>
        <w:t xml:space="preserve">. She has taught poetry appreciation and creative writing workshops at the </w:t>
      </w:r>
      <w:r w:rsidRPr="00B74164">
        <w:rPr>
          <w:rFonts w:ascii="Calibri" w:eastAsia="Calibri" w:hAnsi="Calibri" w:cs="Calibri"/>
          <w:i/>
          <w:iCs/>
          <w:color w:val="3A3A3A"/>
          <w:sz w:val="22"/>
          <w:szCs w:val="22"/>
        </w:rPr>
        <w:t>Instituto Cervantes in Utrecht</w:t>
      </w:r>
      <w:r w:rsidRPr="00F011A8">
        <w:rPr>
          <w:rFonts w:ascii="Calibri" w:eastAsia="Calibri" w:hAnsi="Calibri" w:cs="Calibri"/>
          <w:color w:val="3A3A3A"/>
          <w:sz w:val="22"/>
          <w:szCs w:val="22"/>
        </w:rPr>
        <w:t xml:space="preserve"> and other educational and cultural </w:t>
      </w:r>
      <w:proofErr w:type="spellStart"/>
      <w:r w:rsidRPr="00F011A8">
        <w:rPr>
          <w:rFonts w:ascii="Calibri" w:eastAsia="Calibri" w:hAnsi="Calibri" w:cs="Calibri"/>
          <w:color w:val="3A3A3A"/>
          <w:sz w:val="22"/>
          <w:szCs w:val="22"/>
        </w:rPr>
        <w:t>organisations</w:t>
      </w:r>
      <w:proofErr w:type="spellEnd"/>
      <w:r w:rsidRPr="00F011A8">
        <w:rPr>
          <w:rFonts w:ascii="Calibri" w:eastAsia="Calibri" w:hAnsi="Calibri" w:cs="Calibri"/>
          <w:color w:val="3A3A3A"/>
          <w:sz w:val="22"/>
          <w:szCs w:val="22"/>
        </w:rPr>
        <w:t>.</w:t>
      </w:r>
    </w:p>
    <w:p w14:paraId="16E4A204" w14:textId="6D7D6EB0" w:rsidR="0049631B" w:rsidRPr="00BC5A32" w:rsidRDefault="00000000">
      <w:pPr>
        <w:pBdr>
          <w:bottom w:val="single" w:sz="6" w:space="4" w:color="137D68"/>
        </w:pBdr>
        <w:spacing w:before="320" w:after="140"/>
        <w:rPr>
          <w:lang w:val="es-ES"/>
        </w:rPr>
      </w:pPr>
      <w:r w:rsidRPr="00BC5A32">
        <w:rPr>
          <w:rFonts w:ascii="Georgia" w:eastAsia="Georgia" w:hAnsi="Georgia" w:cs="Georgia"/>
          <w:b/>
          <w:bCs/>
          <w:color w:val="074357"/>
          <w:spacing w:val="24"/>
          <w:sz w:val="24"/>
          <w:szCs w:val="24"/>
          <w:lang w:val="es-ES"/>
        </w:rPr>
        <w:t>CONTACTO PROFESIONAL</w:t>
      </w:r>
    </w:p>
    <w:p w14:paraId="5C282282" w14:textId="77777777" w:rsidR="0049631B" w:rsidRPr="008D0334" w:rsidRDefault="00000000">
      <w:pPr>
        <w:spacing w:after="40"/>
        <w:rPr>
          <w:lang w:val="es-ES"/>
        </w:rPr>
      </w:pPr>
      <w:r w:rsidRPr="008D0334">
        <w:rPr>
          <w:rFonts w:ascii="Calibri" w:eastAsia="Calibri" w:hAnsi="Calibri" w:cs="Calibri"/>
          <w:b/>
          <w:bCs/>
          <w:color w:val="074357"/>
          <w:sz w:val="21"/>
          <w:szCs w:val="21"/>
          <w:lang w:val="es-ES"/>
        </w:rPr>
        <w:t xml:space="preserve">Web:  </w:t>
      </w:r>
      <w:r w:rsidRPr="008D0334">
        <w:rPr>
          <w:rFonts w:ascii="Calibri" w:eastAsia="Calibri" w:hAnsi="Calibri" w:cs="Calibri"/>
          <w:color w:val="3A3A3A"/>
          <w:sz w:val="21"/>
          <w:szCs w:val="21"/>
          <w:lang w:val="es-ES"/>
        </w:rPr>
        <w:t>karinaminano.com</w:t>
      </w:r>
    </w:p>
    <w:p w14:paraId="2EE96D39" w14:textId="41DA3B7A" w:rsidR="00F80338" w:rsidRDefault="00000000">
      <w:pPr>
        <w:rPr>
          <w:rFonts w:ascii="Calibri" w:eastAsia="Calibri" w:hAnsi="Calibri" w:cs="Calibri"/>
          <w:b/>
          <w:bCs/>
          <w:color w:val="074357"/>
          <w:sz w:val="21"/>
          <w:szCs w:val="21"/>
          <w:lang w:val="es-ES"/>
        </w:rPr>
      </w:pPr>
      <w:r w:rsidRPr="008D0334">
        <w:rPr>
          <w:rFonts w:ascii="Calibri" w:eastAsia="Calibri" w:hAnsi="Calibri" w:cs="Calibri"/>
          <w:b/>
          <w:bCs/>
          <w:color w:val="074357"/>
          <w:sz w:val="21"/>
          <w:szCs w:val="21"/>
          <w:lang w:val="es-ES"/>
        </w:rPr>
        <w:t xml:space="preserve">Correo electrónico:  </w:t>
      </w:r>
      <w:hyperlink r:id="rId10" w:history="1">
        <w:r w:rsidR="008D0334" w:rsidRPr="000561E3">
          <w:rPr>
            <w:rStyle w:val="Hyperlink"/>
            <w:rFonts w:ascii="Calibri" w:eastAsia="Calibri" w:hAnsi="Calibri" w:cs="Calibri"/>
            <w:b/>
            <w:bCs/>
            <w:sz w:val="21"/>
            <w:szCs w:val="21"/>
            <w:lang w:val="es-ES"/>
          </w:rPr>
          <w:t>Karina.minano@gmail.com</w:t>
        </w:r>
      </w:hyperlink>
      <w:r w:rsidR="008D0334">
        <w:rPr>
          <w:rFonts w:ascii="Calibri" w:eastAsia="Calibri" w:hAnsi="Calibri" w:cs="Calibri"/>
          <w:b/>
          <w:bCs/>
          <w:color w:val="074357"/>
          <w:sz w:val="21"/>
          <w:szCs w:val="21"/>
          <w:lang w:val="es-ES"/>
        </w:rPr>
        <w:t xml:space="preserve"> / </w:t>
      </w:r>
      <w:hyperlink r:id="rId11" w:history="1">
        <w:r w:rsidR="008D0334" w:rsidRPr="000561E3">
          <w:rPr>
            <w:rStyle w:val="Hyperlink"/>
            <w:rFonts w:ascii="Calibri" w:eastAsia="Calibri" w:hAnsi="Calibri" w:cs="Calibri"/>
            <w:b/>
            <w:bCs/>
            <w:sz w:val="21"/>
            <w:szCs w:val="21"/>
            <w:lang w:val="es-ES"/>
          </w:rPr>
          <w:t>info@karinaminano.com</w:t>
        </w:r>
      </w:hyperlink>
      <w:r w:rsidR="008D0334">
        <w:rPr>
          <w:rFonts w:ascii="Calibri" w:eastAsia="Calibri" w:hAnsi="Calibri" w:cs="Calibri"/>
          <w:b/>
          <w:bCs/>
          <w:color w:val="074357"/>
          <w:sz w:val="21"/>
          <w:szCs w:val="21"/>
          <w:lang w:val="es-ES"/>
        </w:rPr>
        <w:t xml:space="preserve"> </w:t>
      </w:r>
    </w:p>
    <w:p w14:paraId="0F2236B5" w14:textId="77777777" w:rsidR="008C3C82" w:rsidRDefault="008C3C82">
      <w:pPr>
        <w:rPr>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0"/>
      </w:tblGrid>
      <w:tr w:rsidR="0049631B" w:rsidRPr="00F011A8" w14:paraId="5F515BDC" w14:textId="77777777" w:rsidTr="008D0334">
        <w:tc>
          <w:tcPr>
            <w:tcW w:w="5000" w:type="pct"/>
            <w:tcBorders>
              <w:top w:val="nil"/>
              <w:left w:val="nil"/>
              <w:bottom w:val="nil"/>
              <w:right w:val="nil"/>
            </w:tcBorders>
            <w:shd w:val="clear" w:color="auto" w:fill="137D68"/>
            <w:tcMar>
              <w:top w:w="260" w:type="dxa"/>
              <w:left w:w="360" w:type="dxa"/>
              <w:bottom w:w="260" w:type="dxa"/>
              <w:right w:w="360" w:type="dxa"/>
            </w:tcMar>
          </w:tcPr>
          <w:p w14:paraId="2274363C" w14:textId="2F6E302F" w:rsidR="0049631B" w:rsidRPr="00F011A8" w:rsidRDefault="00000000" w:rsidP="008D0334">
            <w:pPr>
              <w:spacing w:after="90"/>
            </w:pPr>
            <w:r w:rsidRPr="00F011A8">
              <w:rPr>
                <w:rFonts w:ascii="Georgia" w:eastAsia="Georgia" w:hAnsi="Georgia" w:cs="Georgia"/>
                <w:b/>
                <w:bCs/>
                <w:color w:val="FFFFFF"/>
                <w:spacing w:val="24"/>
                <w:sz w:val="22"/>
                <w:szCs w:val="22"/>
              </w:rPr>
              <w:t>REPRESENTA</w:t>
            </w:r>
            <w:r w:rsidR="00F011A8" w:rsidRPr="00F011A8">
              <w:rPr>
                <w:rFonts w:ascii="Georgia" w:eastAsia="Georgia" w:hAnsi="Georgia" w:cs="Georgia"/>
                <w:b/>
                <w:bCs/>
                <w:color w:val="FFFFFF"/>
                <w:spacing w:val="24"/>
                <w:sz w:val="22"/>
                <w:szCs w:val="22"/>
              </w:rPr>
              <w:t>TION AND RIGHTS</w:t>
            </w:r>
            <w:r w:rsidR="008D0334" w:rsidRPr="00F011A8">
              <w:rPr>
                <w:rFonts w:ascii="Georgia" w:eastAsia="Georgia" w:hAnsi="Georgia" w:cs="Georgia"/>
                <w:b/>
                <w:bCs/>
                <w:color w:val="FFFFFF"/>
                <w:spacing w:val="24"/>
                <w:sz w:val="22"/>
                <w:szCs w:val="22"/>
              </w:rPr>
              <w:t xml:space="preserve"> - </w:t>
            </w:r>
            <w:r w:rsidR="00F011A8" w:rsidRPr="00F011A8">
              <w:rPr>
                <w:rFonts w:ascii="Calibri" w:eastAsia="Calibri" w:hAnsi="Calibri" w:cs="Calibri"/>
                <w:color w:val="FFFFFF"/>
                <w:sz w:val="21"/>
                <w:szCs w:val="21"/>
              </w:rPr>
              <w:t>Karina Miñano is seeking international literary representation. Her books have been published in Spain, with further publications forthcoming. She welcomes enquiries regarding translation rights and distribution in new publishing territories.</w:t>
            </w:r>
          </w:p>
        </w:tc>
      </w:tr>
    </w:tbl>
    <w:p w14:paraId="4F3DEC60" w14:textId="77777777" w:rsidR="007F40BF" w:rsidRPr="00F011A8" w:rsidRDefault="007F40BF" w:rsidP="000A54E8"/>
    <w:sectPr w:rsidR="007F40BF" w:rsidRPr="00F011A8" w:rsidSect="008D0334">
      <w:footerReference w:type="default" r:id="rId12"/>
      <w:pgSz w:w="11906" w:h="16838"/>
      <w:pgMar w:top="1418" w:right="1008" w:bottom="1008" w:left="100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BD92D" w14:textId="77777777" w:rsidR="001B059D" w:rsidRDefault="001B059D">
      <w:r>
        <w:separator/>
      </w:r>
    </w:p>
  </w:endnote>
  <w:endnote w:type="continuationSeparator" w:id="0">
    <w:p w14:paraId="35DDFA51" w14:textId="77777777" w:rsidR="001B059D" w:rsidRDefault="001B0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C5C2" w14:textId="77777777" w:rsidR="0049631B" w:rsidRDefault="00000000">
    <w:pPr>
      <w:spacing w:after="40"/>
      <w:jc w:val="center"/>
    </w:pPr>
    <w:r>
      <w:rPr>
        <w:noProof/>
      </w:rPr>
      <w:drawing>
        <wp:inline distT="0" distB="0" distL="0" distR="0" wp14:anchorId="21D962D5" wp14:editId="2BB13D94">
          <wp:extent cx="4953000" cy="28575"/>
          <wp:effectExtent l="0" t="0" r="0" b="0"/>
          <wp:docPr id="1248307512" name="Picture 1248307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953000" cy="28575"/>
                  </a:xfrm>
                  <a:prstGeom prst="rect">
                    <a:avLst/>
                  </a:prstGeom>
                </pic:spPr>
              </pic:pic>
            </a:graphicData>
          </a:graphic>
        </wp:inline>
      </w:drawing>
    </w:r>
  </w:p>
  <w:p w14:paraId="14B481F7" w14:textId="77777777" w:rsidR="0049631B" w:rsidRDefault="00000000">
    <w:pPr>
      <w:jc w:val="center"/>
    </w:pPr>
    <w:r>
      <w:rPr>
        <w:rFonts w:ascii="Calibri" w:eastAsia="Calibri" w:hAnsi="Calibri" w:cs="Calibri"/>
        <w:i/>
        <w:iCs/>
        <w:color w:val="8A8A8A"/>
        <w:sz w:val="16"/>
        <w:szCs w:val="16"/>
      </w:rPr>
      <w:t xml:space="preserve">Karina Miñano   ·   </w:t>
    </w:r>
    <w:r>
      <w:rPr>
        <w:rFonts w:ascii="Calibri" w:eastAsia="Calibri" w:hAnsi="Calibri" w:cs="Calibri"/>
        <w:b/>
        <w:bCs/>
        <w:i/>
        <w:iCs/>
        <w:color w:val="074357"/>
        <w:sz w:val="16"/>
        <w:szCs w:val="16"/>
      </w:rPr>
      <w:t>karinaminano.com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A306A" w14:textId="77777777" w:rsidR="001B059D" w:rsidRDefault="001B059D">
      <w:r>
        <w:separator/>
      </w:r>
    </w:p>
  </w:footnote>
  <w:footnote w:type="continuationSeparator" w:id="0">
    <w:p w14:paraId="0C85E7D5" w14:textId="77777777" w:rsidR="001B059D" w:rsidRDefault="001B05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05BB"/>
    <w:multiLevelType w:val="hybridMultilevel"/>
    <w:tmpl w:val="1FC07574"/>
    <w:lvl w:ilvl="0" w:tplc="9C24B054">
      <w:numFmt w:val="bullet"/>
      <w:lvlText w:val="—"/>
      <w:lvlJc w:val="left"/>
      <w:pPr>
        <w:ind w:left="720" w:hanging="360"/>
      </w:pPr>
      <w:rPr>
        <w:rFonts w:ascii="Calibri" w:eastAsia="Calibri" w:hAnsi="Calibri" w:cs="Calibri" w:hint="default"/>
        <w:b/>
        <w:color w:val="137D68"/>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CD3B37"/>
    <w:multiLevelType w:val="hybridMultilevel"/>
    <w:tmpl w:val="BC269744"/>
    <w:lvl w:ilvl="0" w:tplc="A84C12C6">
      <w:start w:val="1"/>
      <w:numFmt w:val="bullet"/>
      <w:lvlText w:val="●"/>
      <w:lvlJc w:val="left"/>
      <w:pPr>
        <w:ind w:left="720" w:hanging="360"/>
      </w:pPr>
    </w:lvl>
    <w:lvl w:ilvl="1" w:tplc="7E34FE96">
      <w:start w:val="1"/>
      <w:numFmt w:val="bullet"/>
      <w:lvlText w:val="○"/>
      <w:lvlJc w:val="left"/>
      <w:pPr>
        <w:ind w:left="1440" w:hanging="360"/>
      </w:pPr>
    </w:lvl>
    <w:lvl w:ilvl="2" w:tplc="8BF6DAF6">
      <w:start w:val="1"/>
      <w:numFmt w:val="bullet"/>
      <w:lvlText w:val="■"/>
      <w:lvlJc w:val="left"/>
      <w:pPr>
        <w:ind w:left="2160" w:hanging="360"/>
      </w:pPr>
    </w:lvl>
    <w:lvl w:ilvl="3" w:tplc="C62E8BC0">
      <w:start w:val="1"/>
      <w:numFmt w:val="bullet"/>
      <w:lvlText w:val="●"/>
      <w:lvlJc w:val="left"/>
      <w:pPr>
        <w:ind w:left="2880" w:hanging="360"/>
      </w:pPr>
    </w:lvl>
    <w:lvl w:ilvl="4" w:tplc="C91A7A62">
      <w:start w:val="1"/>
      <w:numFmt w:val="bullet"/>
      <w:lvlText w:val="○"/>
      <w:lvlJc w:val="left"/>
      <w:pPr>
        <w:ind w:left="3600" w:hanging="360"/>
      </w:pPr>
    </w:lvl>
    <w:lvl w:ilvl="5" w:tplc="6966F2C4">
      <w:start w:val="1"/>
      <w:numFmt w:val="bullet"/>
      <w:lvlText w:val="■"/>
      <w:lvlJc w:val="left"/>
      <w:pPr>
        <w:ind w:left="4320" w:hanging="360"/>
      </w:pPr>
    </w:lvl>
    <w:lvl w:ilvl="6" w:tplc="D88AB3BA">
      <w:start w:val="1"/>
      <w:numFmt w:val="bullet"/>
      <w:lvlText w:val="●"/>
      <w:lvlJc w:val="left"/>
      <w:pPr>
        <w:ind w:left="5040" w:hanging="360"/>
      </w:pPr>
    </w:lvl>
    <w:lvl w:ilvl="7" w:tplc="8C0AC662">
      <w:start w:val="1"/>
      <w:numFmt w:val="bullet"/>
      <w:lvlText w:val="●"/>
      <w:lvlJc w:val="left"/>
      <w:pPr>
        <w:ind w:left="5760" w:hanging="360"/>
      </w:pPr>
    </w:lvl>
    <w:lvl w:ilvl="8" w:tplc="16146DD8">
      <w:start w:val="1"/>
      <w:numFmt w:val="bullet"/>
      <w:lvlText w:val="●"/>
      <w:lvlJc w:val="left"/>
      <w:pPr>
        <w:ind w:left="6480" w:hanging="360"/>
      </w:pPr>
    </w:lvl>
  </w:abstractNum>
  <w:abstractNum w:abstractNumId="2" w15:restartNumberingAfterBreak="0">
    <w:nsid w:val="75896103"/>
    <w:multiLevelType w:val="hybridMultilevel"/>
    <w:tmpl w:val="E9E2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914B34"/>
    <w:multiLevelType w:val="hybridMultilevel"/>
    <w:tmpl w:val="17929ACE"/>
    <w:lvl w:ilvl="0" w:tplc="04090001">
      <w:start w:val="1"/>
      <w:numFmt w:val="bullet"/>
      <w:lvlText w:val=""/>
      <w:lvlJc w:val="left"/>
      <w:pPr>
        <w:ind w:left="720" w:hanging="360"/>
      </w:pPr>
      <w:rPr>
        <w:rFonts w:ascii="Symbol" w:hAnsi="Symbol" w:hint="default"/>
        <w:b/>
        <w:color w:val="137D68"/>
        <w:sz w:val="2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4341384">
    <w:abstractNumId w:val="1"/>
    <w:lvlOverride w:ilvl="0">
      <w:startOverride w:val="1"/>
    </w:lvlOverride>
  </w:num>
  <w:num w:numId="2" w16cid:durableId="275721251">
    <w:abstractNumId w:val="2"/>
  </w:num>
  <w:num w:numId="3" w16cid:durableId="1241721049">
    <w:abstractNumId w:val="0"/>
  </w:num>
  <w:num w:numId="4" w16cid:durableId="1055154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31B"/>
    <w:rsid w:val="00021769"/>
    <w:rsid w:val="000A54E8"/>
    <w:rsid w:val="001B059D"/>
    <w:rsid w:val="002C7E18"/>
    <w:rsid w:val="00326545"/>
    <w:rsid w:val="0049631B"/>
    <w:rsid w:val="007F40BF"/>
    <w:rsid w:val="00824861"/>
    <w:rsid w:val="008C3C82"/>
    <w:rsid w:val="008D0334"/>
    <w:rsid w:val="00926936"/>
    <w:rsid w:val="00A87191"/>
    <w:rsid w:val="00A901DD"/>
    <w:rsid w:val="00AF3494"/>
    <w:rsid w:val="00B30265"/>
    <w:rsid w:val="00B44202"/>
    <w:rsid w:val="00B74164"/>
    <w:rsid w:val="00BC5A32"/>
    <w:rsid w:val="00BE1DB6"/>
    <w:rsid w:val="00C84037"/>
    <w:rsid w:val="00DA13C0"/>
    <w:rsid w:val="00E3329E"/>
    <w:rsid w:val="00F011A8"/>
    <w:rsid w:val="00F8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8D6BD"/>
  <w15:docId w15:val="{468F0D55-517B-4C4B-BF05-664C78CF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D0334"/>
    <w:rPr>
      <w:color w:val="605E5C"/>
      <w:shd w:val="clear" w:color="auto" w:fill="E1DFDD"/>
    </w:rPr>
  </w:style>
  <w:style w:type="paragraph" w:styleId="NormalWeb">
    <w:name w:val="Normal (Web)"/>
    <w:basedOn w:val="Normal"/>
    <w:uiPriority w:val="99"/>
    <w:semiHidden/>
    <w:unhideWhenUsed/>
    <w:rsid w:val="000217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karinaminano.com" TargetMode="External"/><Relationship Id="rId5" Type="http://schemas.openxmlformats.org/officeDocument/2006/relationships/footnotes" Target="footnotes.xml"/><Relationship Id="rId10" Type="http://schemas.openxmlformats.org/officeDocument/2006/relationships/hyperlink" Target="mailto:Karina.minano@gmail.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Karina Miñano</cp:lastModifiedBy>
  <cp:revision>12</cp:revision>
  <cp:lastPrinted>2026-09-09T22:33:00Z</cp:lastPrinted>
  <dcterms:created xsi:type="dcterms:W3CDTF">2026-09-09T22:02:00Z</dcterms:created>
  <dcterms:modified xsi:type="dcterms:W3CDTF">2026-09-09T23:15:00Z</dcterms:modified>
</cp:coreProperties>
</file>